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2517F7">
        <w:rPr>
          <w:b/>
          <w:sz w:val="24"/>
          <w:szCs w:val="24"/>
          <w:u w:val="single"/>
        </w:rPr>
        <w:t xml:space="preserve"> N.º24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2517F7">
        <w:rPr>
          <w:b/>
          <w:sz w:val="24"/>
          <w:szCs w:val="24"/>
          <w:u w:val="single"/>
        </w:rPr>
        <w:t>30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2517F7">
        <w:rPr>
          <w:b/>
          <w:sz w:val="24"/>
          <w:szCs w:val="24"/>
          <w:u w:val="single"/>
        </w:rPr>
        <w:t xml:space="preserve">EXECUTIVO 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2517F7">
        <w:rPr>
          <w:b/>
          <w:sz w:val="24"/>
          <w:szCs w:val="24"/>
        </w:rPr>
        <w:t>30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9D4A5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501EAD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2517F7">
        <w:rPr>
          <w:sz w:val="24"/>
          <w:szCs w:val="24"/>
        </w:rPr>
        <w:t>12</w:t>
      </w:r>
      <w:bookmarkStart w:id="0" w:name="_GoBack"/>
      <w:bookmarkEnd w:id="0"/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2E0B4A">
        <w:rPr>
          <w:b/>
          <w:sz w:val="24"/>
          <w:szCs w:val="24"/>
        </w:rPr>
        <w:t xml:space="preserve"> CLAUDIO FRIGUETTO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3B49"/>
    <w:rsid w:val="003F715A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E233-F286-4178-8222-0FFF767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2022-08-05T12:12:00Z</cp:lastPrinted>
  <dcterms:created xsi:type="dcterms:W3CDTF">2022-08-11T18:33:00Z</dcterms:created>
  <dcterms:modified xsi:type="dcterms:W3CDTF">2022-08-11T18:33:00Z</dcterms:modified>
</cp:coreProperties>
</file>